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E8" w:rsidRPr="009922E8" w:rsidRDefault="00613CCB" w:rsidP="009922E8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4</w:t>
      </w:r>
    </w:p>
    <w:p w:rsidR="009922E8" w:rsidRPr="009922E8" w:rsidRDefault="009922E8" w:rsidP="009922E8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922E8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по МБОУ </w:t>
      </w:r>
      <w:proofErr w:type="spellStart"/>
      <w:r w:rsidRPr="009922E8">
        <w:rPr>
          <w:rFonts w:ascii="Times New Roman" w:hAnsi="Times New Roman" w:cs="Times New Roman"/>
          <w:color w:val="000000"/>
          <w:sz w:val="24"/>
          <w:szCs w:val="24"/>
        </w:rPr>
        <w:t>Вербовологовской</w:t>
      </w:r>
      <w:proofErr w:type="spellEnd"/>
      <w:r w:rsidRPr="009922E8">
        <w:rPr>
          <w:rFonts w:ascii="Times New Roman" w:hAnsi="Times New Roman" w:cs="Times New Roman"/>
          <w:color w:val="000000"/>
          <w:sz w:val="24"/>
          <w:szCs w:val="24"/>
        </w:rPr>
        <w:t xml:space="preserve"> СШ № 6</w:t>
      </w:r>
    </w:p>
    <w:p w:rsidR="009922E8" w:rsidRPr="009922E8" w:rsidRDefault="009922E8" w:rsidP="009922E8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922E8">
        <w:rPr>
          <w:rFonts w:ascii="Times New Roman" w:hAnsi="Times New Roman" w:cs="Times New Roman"/>
          <w:color w:val="000000"/>
          <w:sz w:val="24"/>
          <w:szCs w:val="24"/>
        </w:rPr>
        <w:t xml:space="preserve"> от 06.08.2025г. № 7</w:t>
      </w:r>
      <w:r w:rsidR="00A81E51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A97058" w:rsidRPr="00A97058" w:rsidRDefault="00A97058" w:rsidP="00FF2263">
      <w:pPr>
        <w:jc w:val="center"/>
        <w:rPr>
          <w:rFonts w:ascii="Times New Roman" w:hAnsi="Times New Roman" w:cs="Times New Roman"/>
          <w:b/>
        </w:rPr>
      </w:pPr>
      <w:r w:rsidRPr="00A97058">
        <w:rPr>
          <w:rFonts w:ascii="Times New Roman" w:hAnsi="Times New Roman" w:cs="Times New Roman"/>
          <w:b/>
        </w:rPr>
        <w:t>ХАРАКТЕРИСТИКА  УСЛОВИЙ  РЕАЛИЗАЦИИ ПРОГРАММЫ НАЧАЛЬНОГО ОБЩЕГО ОБРАЗОВАНИЯ В СООТВЕТСТВИИ С ТРЕБОВАНИЯМИ ФГОС</w:t>
      </w:r>
    </w:p>
    <w:p w:rsidR="00FF2263" w:rsidRPr="00BE1C7C" w:rsidRDefault="00FF2263" w:rsidP="00A97058">
      <w:pPr>
        <w:rPr>
          <w:rFonts w:ascii="Times New Roman" w:hAnsi="Times New Roman" w:cs="Times New Roman"/>
          <w:b/>
          <w:sz w:val="24"/>
          <w:szCs w:val="24"/>
        </w:rPr>
      </w:pPr>
      <w:r w:rsidRPr="00BE1C7C">
        <w:rPr>
          <w:rFonts w:ascii="Times New Roman" w:hAnsi="Times New Roman" w:cs="Times New Roman"/>
          <w:b/>
          <w:sz w:val="24"/>
          <w:szCs w:val="24"/>
        </w:rPr>
        <w:t>Штатное расписание</w:t>
      </w:r>
    </w:p>
    <w:p w:rsidR="00FF2263" w:rsidRPr="00BE1C7C" w:rsidRDefault="00FF2263" w:rsidP="00FF2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C7C">
        <w:rPr>
          <w:rFonts w:ascii="Times New Roman" w:hAnsi="Times New Roman" w:cs="Times New Roman"/>
          <w:b/>
          <w:sz w:val="24"/>
          <w:szCs w:val="24"/>
        </w:rPr>
        <w:t xml:space="preserve">педагогические работники, осуществляющие образовательную, воспитательную функцию в начальных классах </w:t>
      </w:r>
    </w:p>
    <w:p w:rsidR="00FF2263" w:rsidRPr="00BE1C7C" w:rsidRDefault="00FF2263" w:rsidP="00FF2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C7C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BE1C7C">
        <w:rPr>
          <w:rFonts w:ascii="Times New Roman" w:hAnsi="Times New Roman" w:cs="Times New Roman"/>
          <w:b/>
          <w:sz w:val="24"/>
          <w:szCs w:val="24"/>
        </w:rPr>
        <w:t>Вербовологовской</w:t>
      </w:r>
      <w:proofErr w:type="spellEnd"/>
      <w:r w:rsidRPr="00BE1C7C">
        <w:rPr>
          <w:rFonts w:ascii="Times New Roman" w:hAnsi="Times New Roman" w:cs="Times New Roman"/>
          <w:b/>
          <w:sz w:val="24"/>
          <w:szCs w:val="24"/>
        </w:rPr>
        <w:t xml:space="preserve"> СШ № 6</w:t>
      </w:r>
    </w:p>
    <w:tbl>
      <w:tblPr>
        <w:tblStyle w:val="a3"/>
        <w:tblW w:w="0" w:type="auto"/>
        <w:tblInd w:w="2093" w:type="dxa"/>
        <w:tblLook w:val="04A0"/>
      </w:tblPr>
      <w:tblGrid>
        <w:gridCol w:w="1843"/>
        <w:gridCol w:w="4677"/>
        <w:gridCol w:w="2694"/>
      </w:tblGrid>
      <w:tr w:rsidR="00FF2263" w:rsidTr="00FF2263">
        <w:tc>
          <w:tcPr>
            <w:tcW w:w="1843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94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</w:tr>
      <w:tr w:rsidR="00FF2263" w:rsidTr="00FF2263">
        <w:tc>
          <w:tcPr>
            <w:tcW w:w="1843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4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2263" w:rsidTr="00FF2263">
        <w:tc>
          <w:tcPr>
            <w:tcW w:w="1843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2263" w:rsidTr="00FF2263">
        <w:tc>
          <w:tcPr>
            <w:tcW w:w="1843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</w:tcPr>
          <w:p w:rsidR="00FF2263" w:rsidRDefault="00FF2263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3221D3" w:rsidRDefault="003221D3" w:rsidP="003221D3">
      <w:pPr>
        <w:rPr>
          <w:rFonts w:ascii="Times New Roman" w:hAnsi="Times New Roman" w:cs="Times New Roman"/>
          <w:sz w:val="24"/>
          <w:szCs w:val="24"/>
        </w:rPr>
      </w:pPr>
    </w:p>
    <w:p w:rsidR="00D07FF0" w:rsidRPr="00BE1C7C" w:rsidRDefault="00D07FF0" w:rsidP="003221D3">
      <w:pPr>
        <w:rPr>
          <w:rFonts w:ascii="Times New Roman" w:hAnsi="Times New Roman" w:cs="Times New Roman"/>
          <w:b/>
          <w:sz w:val="24"/>
          <w:szCs w:val="24"/>
        </w:rPr>
      </w:pPr>
      <w:r w:rsidRPr="00BE1C7C">
        <w:rPr>
          <w:rFonts w:ascii="Times New Roman" w:hAnsi="Times New Roman" w:cs="Times New Roman"/>
          <w:b/>
          <w:sz w:val="24"/>
          <w:szCs w:val="24"/>
        </w:rPr>
        <w:t>Список педагогических работников начальных классов</w:t>
      </w:r>
    </w:p>
    <w:tbl>
      <w:tblPr>
        <w:tblStyle w:val="a3"/>
        <w:tblW w:w="0" w:type="auto"/>
        <w:tblInd w:w="959" w:type="dxa"/>
        <w:tblLook w:val="04A0"/>
      </w:tblPr>
      <w:tblGrid>
        <w:gridCol w:w="845"/>
        <w:gridCol w:w="2097"/>
        <w:gridCol w:w="2040"/>
        <w:gridCol w:w="1218"/>
        <w:gridCol w:w="2128"/>
        <w:gridCol w:w="3101"/>
        <w:gridCol w:w="1192"/>
        <w:gridCol w:w="1206"/>
      </w:tblGrid>
      <w:tr w:rsidR="003221D3" w:rsidTr="00D07FF0">
        <w:trPr>
          <w:trHeight w:val="278"/>
        </w:trPr>
        <w:tc>
          <w:tcPr>
            <w:tcW w:w="895" w:type="dxa"/>
            <w:vMerge w:val="restart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  <w:vMerge w:val="restart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работника </w:t>
            </w:r>
          </w:p>
        </w:tc>
        <w:tc>
          <w:tcPr>
            <w:tcW w:w="1690" w:type="dxa"/>
            <w:vMerge w:val="restart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18" w:type="dxa"/>
            <w:vMerge w:val="restart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128" w:type="dxa"/>
            <w:vMerge w:val="restart"/>
          </w:tcPr>
          <w:p w:rsidR="00D07FF0" w:rsidRDefault="00D07FF0" w:rsidP="00D0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282" w:type="dxa"/>
            <w:vMerge w:val="restart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окончил, квалификация, когда</w:t>
            </w:r>
          </w:p>
        </w:tc>
        <w:tc>
          <w:tcPr>
            <w:tcW w:w="2487" w:type="dxa"/>
            <w:gridSpan w:val="2"/>
          </w:tcPr>
          <w:p w:rsidR="00D07FF0" w:rsidRDefault="00D07FF0" w:rsidP="00FF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3221D3" w:rsidTr="00D07FF0">
        <w:trPr>
          <w:trHeight w:val="277"/>
        </w:trPr>
        <w:tc>
          <w:tcPr>
            <w:tcW w:w="895" w:type="dxa"/>
            <w:vMerge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124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данной школе</w:t>
            </w:r>
          </w:p>
        </w:tc>
      </w:tr>
      <w:tr w:rsidR="003221D3" w:rsidTr="00D07FF0">
        <w:tc>
          <w:tcPr>
            <w:tcW w:w="895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Абраменко </w:t>
            </w:r>
          </w:p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Людмила </w:t>
            </w:r>
          </w:p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1690" w:type="dxa"/>
          </w:tcPr>
          <w:p w:rsidR="00D07FF0" w:rsidRPr="003221D3" w:rsidRDefault="00D07FF0" w:rsidP="003221D3">
            <w:pPr>
              <w:jc w:val="center"/>
              <w:rPr>
                <w:rFonts w:ascii="Times New Roman" w:hAnsi="Times New Roman" w:cs="Times New Roman"/>
              </w:rPr>
            </w:pPr>
            <w:r w:rsidRPr="003221D3">
              <w:rPr>
                <w:rFonts w:ascii="Times New Roman" w:hAnsi="Times New Roman" w:cs="Times New Roman"/>
              </w:rPr>
              <w:t>учитель начальных классов</w:t>
            </w:r>
            <w:r w:rsidR="003221D3" w:rsidRPr="003221D3">
              <w:rPr>
                <w:rFonts w:ascii="Times New Roman" w:hAnsi="Times New Roman" w:cs="Times New Roman"/>
              </w:rPr>
              <w:t xml:space="preserve">, педагог </w:t>
            </w:r>
            <w:proofErr w:type="gramStart"/>
            <w:r w:rsidR="003221D3" w:rsidRPr="003221D3">
              <w:rPr>
                <w:rFonts w:ascii="Times New Roman" w:hAnsi="Times New Roman" w:cs="Times New Roman"/>
              </w:rPr>
              <w:t>ДО</w:t>
            </w:r>
            <w:proofErr w:type="gramEnd"/>
            <w:r w:rsidR="003221D3" w:rsidRPr="003221D3">
              <w:rPr>
                <w:rFonts w:ascii="Times New Roman" w:hAnsi="Times New Roman" w:cs="Times New Roman"/>
              </w:rPr>
              <w:t xml:space="preserve"> (внутреннее совместительство)</w:t>
            </w:r>
          </w:p>
        </w:tc>
        <w:tc>
          <w:tcPr>
            <w:tcW w:w="121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212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82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Таганрогский государственный педагогический институт, учитель начальных классов, 1983</w:t>
            </w:r>
            <w:r w:rsidR="003221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39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4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221D3" w:rsidTr="00D07FF0">
        <w:tc>
          <w:tcPr>
            <w:tcW w:w="895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Величко Галина Леонидовна</w:t>
            </w:r>
          </w:p>
        </w:tc>
        <w:tc>
          <w:tcPr>
            <w:tcW w:w="1690" w:type="dxa"/>
          </w:tcPr>
          <w:p w:rsidR="00D07FF0" w:rsidRPr="003221D3" w:rsidRDefault="003221D3" w:rsidP="003221D3">
            <w:pPr>
              <w:jc w:val="center"/>
              <w:rPr>
                <w:rFonts w:ascii="Times New Roman" w:hAnsi="Times New Roman" w:cs="Times New Roman"/>
              </w:rPr>
            </w:pPr>
            <w:r w:rsidRPr="003221D3">
              <w:rPr>
                <w:rFonts w:ascii="Times New Roman" w:hAnsi="Times New Roman" w:cs="Times New Roman"/>
              </w:rPr>
              <w:t xml:space="preserve">учитель начальных классов, педагог </w:t>
            </w:r>
            <w:proofErr w:type="gramStart"/>
            <w:r w:rsidRPr="003221D3">
              <w:rPr>
                <w:rFonts w:ascii="Times New Roman" w:hAnsi="Times New Roman" w:cs="Times New Roman"/>
              </w:rPr>
              <w:lastRenderedPageBreak/>
              <w:t>ДО</w:t>
            </w:r>
            <w:proofErr w:type="gramEnd"/>
            <w:r w:rsidRPr="003221D3">
              <w:rPr>
                <w:rFonts w:ascii="Times New Roman" w:hAnsi="Times New Roman" w:cs="Times New Roman"/>
              </w:rPr>
              <w:t xml:space="preserve"> (внутреннее совместительство) </w:t>
            </w:r>
          </w:p>
          <w:p w:rsidR="003221D3" w:rsidRPr="003221D3" w:rsidRDefault="003221D3" w:rsidP="003221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1949</w:t>
            </w:r>
          </w:p>
        </w:tc>
        <w:tc>
          <w:tcPr>
            <w:tcW w:w="212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(педагогическое)</w:t>
            </w:r>
          </w:p>
        </w:tc>
        <w:tc>
          <w:tcPr>
            <w:tcW w:w="3282" w:type="dxa"/>
          </w:tcPr>
          <w:p w:rsidR="00D07FF0" w:rsidRDefault="00D07FF0" w:rsidP="009E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Элестинское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Х.Б.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классов, 1969 г.</w:t>
            </w:r>
          </w:p>
          <w:p w:rsidR="00D07FF0" w:rsidRDefault="00D07FF0" w:rsidP="009E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48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07FF0" w:rsidTr="00D07FF0">
        <w:tc>
          <w:tcPr>
            <w:tcW w:w="895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Катышева Ирина Никифоровна</w:t>
            </w:r>
          </w:p>
        </w:tc>
        <w:tc>
          <w:tcPr>
            <w:tcW w:w="1690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педагог ДО (внутреннее совместительство</w:t>
            </w:r>
            <w:proofErr w:type="gramEnd"/>
          </w:p>
        </w:tc>
        <w:tc>
          <w:tcPr>
            <w:tcW w:w="121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2128" w:type="dxa"/>
          </w:tcPr>
          <w:p w:rsidR="00D07FF0" w:rsidRDefault="00D07FF0" w:rsidP="00D0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D07FF0" w:rsidRDefault="00D07FF0" w:rsidP="00D0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(педагогическое)</w:t>
            </w:r>
          </w:p>
        </w:tc>
        <w:tc>
          <w:tcPr>
            <w:tcW w:w="3282" w:type="dxa"/>
          </w:tcPr>
          <w:p w:rsidR="00D07FF0" w:rsidRDefault="00D07FF0" w:rsidP="00D0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воспитатель детей дошкольного возраста, 2012</w:t>
            </w:r>
            <w:r w:rsidR="003221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39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8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07FF0" w:rsidTr="00D07FF0">
        <w:tc>
          <w:tcPr>
            <w:tcW w:w="895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1690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</w:t>
            </w:r>
          </w:p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(немецкого) языка</w:t>
            </w:r>
          </w:p>
        </w:tc>
        <w:tc>
          <w:tcPr>
            <w:tcW w:w="1218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212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82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«Ростовский государственный экономический университет (РИНХ) г. Ростов-на-Дону, 44.03.01 Педагогическое образование, 2015г. </w:t>
            </w:r>
          </w:p>
        </w:tc>
        <w:tc>
          <w:tcPr>
            <w:tcW w:w="1239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8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07FF0" w:rsidTr="00D07FF0">
        <w:tc>
          <w:tcPr>
            <w:tcW w:w="895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Абраменко Алексей Алексеевич</w:t>
            </w:r>
          </w:p>
        </w:tc>
        <w:tc>
          <w:tcPr>
            <w:tcW w:w="1690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21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2128" w:type="dxa"/>
          </w:tcPr>
          <w:p w:rsidR="00D07FF0" w:rsidRDefault="00D07FF0" w:rsidP="00D0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07FF0" w:rsidRDefault="00D07FF0" w:rsidP="00D0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82" w:type="dxa"/>
          </w:tcPr>
          <w:p w:rsidR="00D07FF0" w:rsidRDefault="00D07FF0" w:rsidP="0032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на-Дону государственный педагогический институт, учитель физической культуры, 1993г.</w:t>
            </w:r>
          </w:p>
        </w:tc>
        <w:tc>
          <w:tcPr>
            <w:tcW w:w="1239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07FF0" w:rsidTr="00D07FF0">
        <w:tc>
          <w:tcPr>
            <w:tcW w:w="895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90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 w:rsidR="003221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1218" w:type="dxa"/>
          </w:tcPr>
          <w:p w:rsidR="00D07FF0" w:rsidRDefault="00D07FF0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2128" w:type="dxa"/>
          </w:tcPr>
          <w:p w:rsidR="00D07FF0" w:rsidRDefault="00D07FF0" w:rsidP="00D0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D07FF0" w:rsidRDefault="00D07FF0" w:rsidP="00D0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(педагогическое)</w:t>
            </w:r>
          </w:p>
        </w:tc>
        <w:tc>
          <w:tcPr>
            <w:tcW w:w="3282" w:type="dxa"/>
          </w:tcPr>
          <w:p w:rsidR="00D07FF0" w:rsidRDefault="00D07FF0" w:rsidP="00F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воспитатель детей дошкольного возраста, 2012</w:t>
            </w:r>
            <w:r w:rsidR="003221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39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8" w:type="dxa"/>
          </w:tcPr>
          <w:p w:rsidR="00D07FF0" w:rsidRDefault="003221D3" w:rsidP="009E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FF2263" w:rsidRDefault="00FF2263" w:rsidP="00FF2263">
      <w:pPr>
        <w:rPr>
          <w:rFonts w:ascii="Times New Roman" w:hAnsi="Times New Roman" w:cs="Times New Roman"/>
          <w:sz w:val="24"/>
          <w:szCs w:val="24"/>
        </w:rPr>
      </w:pPr>
    </w:p>
    <w:p w:rsidR="00BE1C7C" w:rsidRPr="00692FE5" w:rsidRDefault="00BE1C7C" w:rsidP="00BE1C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FE5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BE1C7C" w:rsidRPr="00692FE5" w:rsidRDefault="00BE1C7C" w:rsidP="00BE1C7C">
      <w:pPr>
        <w:jc w:val="center"/>
        <w:rPr>
          <w:b/>
          <w:sz w:val="24"/>
          <w:szCs w:val="24"/>
        </w:rPr>
      </w:pPr>
      <w:r w:rsidRPr="00692FE5">
        <w:rPr>
          <w:rFonts w:ascii="Times New Roman" w:hAnsi="Times New Roman" w:cs="Times New Roman"/>
          <w:b/>
          <w:sz w:val="24"/>
          <w:szCs w:val="24"/>
        </w:rPr>
        <w:t>Материально-техническ</w:t>
      </w:r>
      <w:r>
        <w:rPr>
          <w:rFonts w:ascii="Times New Roman" w:hAnsi="Times New Roman" w:cs="Times New Roman"/>
          <w:b/>
          <w:sz w:val="24"/>
          <w:szCs w:val="24"/>
        </w:rPr>
        <w:t>оеобеспечение</w:t>
      </w:r>
      <w:r w:rsidRPr="00692FE5">
        <w:rPr>
          <w:rFonts w:ascii="Times New Roman" w:hAnsi="Times New Roman" w:cs="Times New Roman"/>
          <w:b/>
          <w:sz w:val="24"/>
          <w:szCs w:val="24"/>
        </w:rPr>
        <w:t xml:space="preserve"> кабинетов начальных классов</w:t>
      </w:r>
    </w:p>
    <w:tbl>
      <w:tblPr>
        <w:tblStyle w:val="a3"/>
        <w:tblW w:w="14742" w:type="dxa"/>
        <w:tblInd w:w="534" w:type="dxa"/>
        <w:tblLayout w:type="fixed"/>
        <w:tblLook w:val="04A0"/>
      </w:tblPr>
      <w:tblGrid>
        <w:gridCol w:w="425"/>
        <w:gridCol w:w="2268"/>
        <w:gridCol w:w="1276"/>
        <w:gridCol w:w="1275"/>
        <w:gridCol w:w="993"/>
        <w:gridCol w:w="1417"/>
        <w:gridCol w:w="1134"/>
        <w:gridCol w:w="805"/>
        <w:gridCol w:w="1321"/>
        <w:gridCol w:w="1418"/>
        <w:gridCol w:w="1134"/>
        <w:gridCol w:w="1276"/>
      </w:tblGrid>
      <w:tr w:rsidR="00BE1C7C" w:rsidTr="00CA0E0C">
        <w:tc>
          <w:tcPr>
            <w:tcW w:w="425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кабинета</w:t>
            </w:r>
          </w:p>
        </w:tc>
        <w:tc>
          <w:tcPr>
            <w:tcW w:w="1276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275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</w:t>
            </w:r>
          </w:p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  <w:tc>
          <w:tcPr>
            <w:tcW w:w="993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</w:p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доска</w:t>
            </w:r>
          </w:p>
        </w:tc>
        <w:tc>
          <w:tcPr>
            <w:tcW w:w="1134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805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321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столы</w:t>
            </w:r>
          </w:p>
        </w:tc>
        <w:tc>
          <w:tcPr>
            <w:tcW w:w="1418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стулья</w:t>
            </w:r>
          </w:p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276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BE1C7C" w:rsidTr="00CA0E0C">
        <w:tc>
          <w:tcPr>
            <w:tcW w:w="425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276" w:type="dxa"/>
          </w:tcPr>
          <w:p w:rsidR="00BE1C7C" w:rsidRDefault="00BE1C7C" w:rsidP="00CA0E0C">
            <w:pPr>
              <w:jc w:val="center"/>
            </w:pPr>
            <w:r w:rsidRPr="0060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E1C7C" w:rsidRDefault="00BE1C7C" w:rsidP="00CA0E0C">
            <w:r w:rsidRPr="001A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1C7C" w:rsidRDefault="00BE1C7C" w:rsidP="00CA0E0C">
            <w:r w:rsidRPr="001A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C7C" w:rsidTr="00CA0E0C">
        <w:tc>
          <w:tcPr>
            <w:tcW w:w="425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E1C7C" w:rsidRDefault="00BE1C7C" w:rsidP="00CA0E0C">
            <w:r w:rsidRPr="00182FF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276" w:type="dxa"/>
          </w:tcPr>
          <w:p w:rsidR="00BE1C7C" w:rsidRDefault="00BE1C7C" w:rsidP="00CA0E0C">
            <w:pPr>
              <w:jc w:val="center"/>
            </w:pPr>
            <w:r w:rsidRPr="0060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E1C7C" w:rsidRDefault="00BE1C7C" w:rsidP="00CA0E0C">
            <w:r w:rsidRPr="001A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1C7C" w:rsidRDefault="00BE1C7C" w:rsidP="00CA0E0C">
            <w:r w:rsidRPr="001A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C7C" w:rsidTr="00CA0E0C">
        <w:tc>
          <w:tcPr>
            <w:tcW w:w="425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BE1C7C" w:rsidRDefault="00BE1C7C" w:rsidP="00CA0E0C">
            <w:r w:rsidRPr="00182FF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276" w:type="dxa"/>
          </w:tcPr>
          <w:p w:rsidR="00BE1C7C" w:rsidRDefault="00BE1C7C" w:rsidP="00CA0E0C">
            <w:pPr>
              <w:jc w:val="center"/>
            </w:pPr>
            <w:r w:rsidRPr="0060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E1C7C" w:rsidRDefault="00BE1C7C" w:rsidP="00CA0E0C">
            <w:r w:rsidRPr="001A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1C7C" w:rsidRDefault="00BE1C7C" w:rsidP="00CA0E0C">
            <w:r w:rsidRPr="001A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C7C" w:rsidTr="00CA0E0C">
        <w:tc>
          <w:tcPr>
            <w:tcW w:w="425" w:type="dxa"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BE1C7C" w:rsidRDefault="00BE1C7C" w:rsidP="00CA0E0C">
            <w:r w:rsidRPr="00182FF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276" w:type="dxa"/>
          </w:tcPr>
          <w:p w:rsidR="00BE1C7C" w:rsidRDefault="00BE1C7C" w:rsidP="00CA0E0C">
            <w:pPr>
              <w:jc w:val="center"/>
            </w:pPr>
            <w:r w:rsidRPr="0060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E1C7C" w:rsidRDefault="00BE1C7C" w:rsidP="00CA0E0C">
            <w:r w:rsidRPr="001A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1C7C" w:rsidRDefault="00BE1C7C" w:rsidP="00CA0E0C">
            <w:r w:rsidRPr="001A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1C7C" w:rsidRDefault="00BE1C7C" w:rsidP="00BE1C7C"/>
    <w:p w:rsidR="00BE1C7C" w:rsidRDefault="00BE1C7C" w:rsidP="00BE1C7C"/>
    <w:tbl>
      <w:tblPr>
        <w:tblStyle w:val="a3"/>
        <w:tblW w:w="14742" w:type="dxa"/>
        <w:tblInd w:w="534" w:type="dxa"/>
        <w:tblLook w:val="04A0"/>
      </w:tblPr>
      <w:tblGrid>
        <w:gridCol w:w="850"/>
        <w:gridCol w:w="2675"/>
        <w:gridCol w:w="1152"/>
        <w:gridCol w:w="10065"/>
      </w:tblGrid>
      <w:tr w:rsidR="00BE1C7C" w:rsidTr="00CA0E0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кв.м.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Функциональное использование</w:t>
            </w:r>
          </w:p>
        </w:tc>
      </w:tr>
      <w:tr w:rsidR="00BE1C7C" w:rsidTr="00CA0E0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химии-биологии Точка роста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Объект предназначен для проведения  уроков по окружающему миру, просмотру художественных, документальных фильмов</w:t>
            </w:r>
          </w:p>
          <w:p w:rsidR="00BE1C7C" w:rsidRDefault="00BE1C7C" w:rsidP="00CA0E0C">
            <w:pPr>
              <w:rPr>
                <w:color w:val="000000"/>
              </w:rPr>
            </w:pPr>
          </w:p>
        </w:tc>
      </w:tr>
      <w:tr w:rsidR="00BE1C7C" w:rsidTr="00CA0E0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Pr="00B23035" w:rsidRDefault="00BE1C7C" w:rsidP="00CA0E0C">
            <w:pPr>
              <w:pStyle w:val="a4"/>
              <w:shd w:val="clear" w:color="auto" w:fill="FFFFFF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Предназначен</w:t>
            </w:r>
            <w:proofErr w:type="gramEnd"/>
            <w:r>
              <w:rPr>
                <w:color w:val="000000"/>
                <w:lang w:eastAsia="en-US"/>
              </w:rPr>
              <w:t xml:space="preserve"> для</w:t>
            </w:r>
            <w:bookmarkStart w:id="0" w:name="_GoBack"/>
            <w:bookmarkEnd w:id="0"/>
            <w:r>
              <w:rPr>
                <w:color w:val="000000"/>
                <w:lang w:eastAsia="en-US"/>
              </w:rPr>
              <w:t xml:space="preserve">практических занятий, направленных на формирование и совершенствование навыков компьютерной грамотности и ИКТ-компетентности.                             Кабинет оснащен, автоматизированными рабочими местами учителя и обучающихся. </w:t>
            </w:r>
          </w:p>
        </w:tc>
      </w:tr>
      <w:tr w:rsidR="00BE1C7C" w:rsidTr="00CA0E0C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занятий по военно-патриотическому, воспитанию с обучающимися</w:t>
            </w:r>
          </w:p>
        </w:tc>
      </w:tr>
      <w:tr w:rsidR="00BE1C7C" w:rsidTr="00CA0E0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pStyle w:val="a4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объект предназначен 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Оборудован рабочими местами  пользователей, стеллажами, автоматизированным рабочим местом библиотекаря с выходом в интернет, Фонд центра укомплектован научно-популярной, справочной, методической, художественной, учебной литературой, электронными изданиями, аудиовизуальными изданиями, периодической печатью </w:t>
            </w:r>
          </w:p>
        </w:tc>
      </w:tr>
    </w:tbl>
    <w:p w:rsidR="00BE1C7C" w:rsidRDefault="00BE1C7C" w:rsidP="00BE1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Объекты для занятий спортом обучающихся 1-4 классов</w:t>
      </w:r>
    </w:p>
    <w:tbl>
      <w:tblPr>
        <w:tblStyle w:val="a3"/>
        <w:tblW w:w="0" w:type="auto"/>
        <w:jc w:val="center"/>
        <w:tblInd w:w="-4324" w:type="dxa"/>
        <w:tblLook w:val="04A0"/>
      </w:tblPr>
      <w:tblGrid>
        <w:gridCol w:w="777"/>
        <w:gridCol w:w="6207"/>
        <w:gridCol w:w="4320"/>
      </w:tblGrid>
      <w:tr w:rsidR="00BE1C7C" w:rsidTr="00CA0E0C">
        <w:trPr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E1C7C" w:rsidTr="00CA0E0C">
        <w:trPr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C7C" w:rsidTr="00CA0E0C">
        <w:trPr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Волейбольная площадка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C7C" w:rsidTr="00CA0E0C">
        <w:trPr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мини-футбола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C7C" w:rsidTr="00CA0E0C">
        <w:trPr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 для прыжков в длину, высоту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C7C" w:rsidTr="00CA0E0C">
        <w:trPr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для метания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C7C" w:rsidTr="00CA0E0C">
        <w:trPr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1C7C" w:rsidRDefault="00BE1C7C" w:rsidP="00BE1C7C">
      <w:pPr>
        <w:rPr>
          <w:rFonts w:ascii="Times New Roman" w:hAnsi="Times New Roman" w:cs="Times New Roman"/>
          <w:b/>
          <w:sz w:val="28"/>
          <w:szCs w:val="28"/>
        </w:rPr>
      </w:pPr>
    </w:p>
    <w:p w:rsidR="00BE1C7C" w:rsidRDefault="00BE1C7C" w:rsidP="00BE1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инвентарь, оборудование</w:t>
      </w:r>
    </w:p>
    <w:tbl>
      <w:tblPr>
        <w:tblStyle w:val="a3"/>
        <w:tblW w:w="0" w:type="auto"/>
        <w:tblInd w:w="1809" w:type="dxa"/>
        <w:tblLook w:val="04A0"/>
      </w:tblPr>
      <w:tblGrid>
        <w:gridCol w:w="709"/>
        <w:gridCol w:w="6237"/>
        <w:gridCol w:w="4253"/>
      </w:tblGrid>
      <w:tr w:rsidR="00BE1C7C" w:rsidTr="00CA0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инвентарь, оборудование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E1C7C" w:rsidTr="00CA0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1C7C" w:rsidTr="00CA0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1C7C" w:rsidTr="00CA0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E1C7C" w:rsidTr="00CA0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C7C" w:rsidTr="00CA0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1C7C" w:rsidTr="00CA0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 w:rsidP="00CA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1C7C" w:rsidRDefault="00BE1C7C" w:rsidP="00BE1C7C">
      <w:pPr>
        <w:rPr>
          <w:rFonts w:ascii="Times New Roman" w:hAnsi="Times New Roman" w:cs="Times New Roman"/>
          <w:b/>
          <w:sz w:val="28"/>
          <w:szCs w:val="28"/>
        </w:rPr>
      </w:pPr>
    </w:p>
    <w:p w:rsidR="00BE1C7C" w:rsidRDefault="00BE1C7C" w:rsidP="00BE1C7C">
      <w:pPr>
        <w:rPr>
          <w:rFonts w:ascii="Times New Roman" w:hAnsi="Times New Roman" w:cs="Times New Roman"/>
          <w:b/>
          <w:sz w:val="24"/>
          <w:szCs w:val="24"/>
        </w:rPr>
      </w:pPr>
      <w:r w:rsidRPr="00330D1C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, используемые на уроках и внеурочных занятиях в начальных классах </w:t>
      </w:r>
    </w:p>
    <w:p w:rsidR="00BE1C7C" w:rsidRPr="00330D1C" w:rsidRDefault="00BE1C7C" w:rsidP="00BE1C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Вербовологовской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 № 6</w:t>
      </w:r>
    </w:p>
    <w:p w:rsidR="00BE1C7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sz w:val="24"/>
          <w:szCs w:val="24"/>
        </w:rPr>
        <w:t xml:space="preserve"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 </w:t>
      </w:r>
      <w:r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 6  используются следующие средства обучения и воспитания</w:t>
      </w:r>
      <w:r w:rsidRPr="00330D1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330D1C">
        <w:rPr>
          <w:rFonts w:ascii="Times New Roman" w:hAnsi="Times New Roman" w:cs="Times New Roman"/>
          <w:sz w:val="24"/>
          <w:szCs w:val="24"/>
        </w:rPr>
        <w:t xml:space="preserve">Печатные (учебники и учебные пособия, книги для чтения, хрестоматии, рабочие тетради, атласы, раздаточный материал) </w:t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Аудиовизуальные (слайды, слайд – фильмы, видеофильмы образовательные, учебные кинофильмы, учебные фильмы на цифровых носителях)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Наглядные плоскостные (плакаты, карты настенные, иллюстрации настенные, магнитные доски)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Демонстрационные (гербарии, муляжи, макеты, стенды, модели в разрезе, модели демонстрационные)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Учебные</w:t>
      </w:r>
      <w:proofErr w:type="gramEnd"/>
      <w:r w:rsidRPr="00330D1C">
        <w:rPr>
          <w:rFonts w:ascii="Times New Roman" w:hAnsi="Times New Roman" w:cs="Times New Roman"/>
          <w:sz w:val="24"/>
          <w:szCs w:val="24"/>
        </w:rPr>
        <w:t xml:space="preserve"> приборы (компас, барометр, колбы и т.д.)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>С</w:t>
      </w:r>
      <w:r w:rsidRPr="00330D1C">
        <w:rPr>
          <w:rFonts w:ascii="Times New Roman" w:hAnsi="Times New Roman" w:cs="Times New Roman"/>
          <w:sz w:val="24"/>
          <w:szCs w:val="24"/>
        </w:rPr>
        <w:t xml:space="preserve">портивное оборудование. </w:t>
      </w:r>
    </w:p>
    <w:p w:rsidR="00BE1C7C" w:rsidRPr="00330D1C" w:rsidRDefault="00BE1C7C" w:rsidP="00BE1C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1C">
        <w:rPr>
          <w:rFonts w:ascii="Times New Roman" w:hAnsi="Times New Roman" w:cs="Times New Roman"/>
          <w:b/>
          <w:sz w:val="24"/>
          <w:szCs w:val="24"/>
        </w:rPr>
        <w:t>Общая дидактическая роль средств обучения</w:t>
      </w:r>
    </w:p>
    <w:p w:rsidR="00BE1C7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sz w:val="24"/>
          <w:szCs w:val="24"/>
        </w:rPr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 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multimedia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(что в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пе</w:t>
      </w:r>
      <w:proofErr w:type="gramStart"/>
      <w:r w:rsidRPr="00330D1C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330D1C">
        <w:rPr>
          <w:rFonts w:ascii="Times New Roman" w:hAnsi="Times New Roman" w:cs="Times New Roman"/>
          <w:sz w:val="24"/>
          <w:szCs w:val="24"/>
        </w:rPr>
        <w:t>еводе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с английского означает «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многосpедность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»)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опpеделяетсяинфоpмационная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технология на основе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пpогpаммно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аппаpатного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комплекса, имеющего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ядpо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компьютеpа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сpедствами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подключения к нему аудио- и видеотехники.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Мультимедиатехнология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позволяет обеспечить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30D1C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330D1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решении задач автоматизации интеллектуальной деятельности объединение возможностей ЭВМ с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тpадиционными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для нашего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воспpиятия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средствами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пpедставления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звуковой и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видеоинфоpмации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, для синтеза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тpех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стихий (звука, текста и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гpафики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, живого видео). </w:t>
      </w:r>
    </w:p>
    <w:p w:rsidR="00BE1C7C" w:rsidRPr="00330D1C" w:rsidRDefault="00BE1C7C" w:rsidP="00BE1C7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b/>
          <w:sz w:val="24"/>
          <w:szCs w:val="24"/>
        </w:rPr>
        <w:t xml:space="preserve">  Принципы использования средств обучения</w:t>
      </w:r>
    </w:p>
    <w:p w:rsidR="00BE1C7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330D1C">
        <w:rPr>
          <w:rFonts w:ascii="Times New Roman" w:hAnsi="Times New Roman" w:cs="Times New Roman"/>
          <w:sz w:val="24"/>
          <w:szCs w:val="24"/>
        </w:rPr>
        <w:t>учет возрастных и психологических особенностей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учет дидактических целей и принципов дидактики (принципа наглядности, доступности и т.д.)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сотворчество педагога и обучающегося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sym w:font="Symbol" w:char="F0B7"/>
      </w:r>
      <w:r w:rsidRPr="00330D1C">
        <w:rPr>
          <w:rFonts w:ascii="Times New Roman" w:hAnsi="Times New Roman" w:cs="Times New Roman"/>
          <w:sz w:val="24"/>
          <w:szCs w:val="24"/>
        </w:rPr>
        <w:t xml:space="preserve"> приоритет правил безопасности в использовании средств обучения.</w:t>
      </w:r>
      <w:proofErr w:type="gramEnd"/>
      <w:r w:rsidRPr="00330D1C">
        <w:rPr>
          <w:rFonts w:ascii="Times New Roman" w:hAnsi="Times New Roman" w:cs="Times New Roman"/>
          <w:sz w:val="24"/>
          <w:szCs w:val="24"/>
        </w:rPr>
        <w:t xml:space="preserve"> Развитие средств обучения в современной школе (средней общей и профессиональной) определяется общим развитием учебной техники. </w:t>
      </w:r>
    </w:p>
    <w:p w:rsidR="00BE1C7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sz w:val="24"/>
          <w:szCs w:val="24"/>
        </w:rPr>
        <w:t xml:space="preserve">Появление интерактивных досок, компьютерной техники, новейших средств воспроизведения цифровых носителей, развитие сети Интернет сильно изменило и требования к разработке средств обучения. Подключение в рамках Приоритетного национального </w:t>
      </w:r>
      <w:r w:rsidRPr="00330D1C">
        <w:rPr>
          <w:rFonts w:ascii="Times New Roman" w:hAnsi="Times New Roman" w:cs="Times New Roman"/>
          <w:sz w:val="24"/>
          <w:szCs w:val="24"/>
        </w:rPr>
        <w:lastRenderedPageBreak/>
        <w:t xml:space="preserve">проекта «Образование» в 2006-2007 годах общеобразовательных учреждений к сети Интернет потребовало ускорить пополнение образовательных интернет – ресурсов и актуализировать весь арсенал средств обучения.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Одной из задач современной дидактики является использование потенциала средств доставки и учебной техники в использовании средств обучения. </w:t>
      </w:r>
    </w:p>
    <w:p w:rsidR="00BE1C7C" w:rsidRPr="0040460E" w:rsidRDefault="00BE1C7C" w:rsidP="00BE1C7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60E">
        <w:rPr>
          <w:rFonts w:ascii="Times New Roman" w:hAnsi="Times New Roman" w:cs="Times New Roman"/>
          <w:b/>
          <w:sz w:val="24"/>
          <w:szCs w:val="24"/>
        </w:rPr>
        <w:t>Средства воспитания</w:t>
      </w:r>
    </w:p>
    <w:p w:rsidR="00BE1C7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sz w:val="24"/>
          <w:szCs w:val="24"/>
        </w:rPr>
        <w:t xml:space="preserve">Деятельность школы, состояние и уровень её работы сегодня определяется тем, что она является главным фактором жизнеспособности, сохранения и развития, одним из культурных и духовных центров. Воспитательная работа в школе ориентирована на совершенствование воспитательного процесса, направленного на развитие личности ребёнка.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Личностно- ориентированное обучение и воспитание играет важную роль в системе образования. Современное образование </w:t>
      </w:r>
      <w:r>
        <w:rPr>
          <w:rFonts w:ascii="Times New Roman" w:hAnsi="Times New Roman" w:cs="Times New Roman"/>
          <w:sz w:val="24"/>
          <w:szCs w:val="24"/>
        </w:rPr>
        <w:t>в ОО</w:t>
      </w:r>
      <w:r w:rsidRPr="00330D1C">
        <w:rPr>
          <w:rFonts w:ascii="Times New Roman" w:hAnsi="Times New Roman" w:cs="Times New Roman"/>
          <w:sz w:val="24"/>
          <w:szCs w:val="24"/>
        </w:rPr>
        <w:t xml:space="preserve"> направлено на развитие личности человека, раскрытие его возможностей, талантов, становление самосознания, самореализации. Развит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30D1C">
        <w:rPr>
          <w:rFonts w:ascii="Times New Roman" w:hAnsi="Times New Roman" w:cs="Times New Roman"/>
          <w:sz w:val="24"/>
          <w:szCs w:val="24"/>
        </w:rPr>
        <w:t xml:space="preserve">е ученика как личности (его социализация) идёт не только путём овладения им нормативной деятельностью, но и через постоянное обогащение, преобразование субъектного опыта, как важного источника собственного развития.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Использование личностно – ориентированных технологий позволяет поставить в центр всей школьной воспитательной системы личность ребёнка, обеспечить комфортные, бесконфликтные и безопасные условия её развития, реализовать её природные потенциалы. Технологии личностной ориентации позволяют найти методы и средства обучения и воспитания, соответствующие индивидуальным особенностям каждого ребёнка, перестроить содержание образования, противопоставить авторитарному подходу к детям – атмосферу любви, заботы, сотрудничества, создают условия для творчества и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 личности. </w:t>
      </w:r>
    </w:p>
    <w:p w:rsidR="00BE1C7C" w:rsidRPr="005A11AB" w:rsidRDefault="00BE1C7C" w:rsidP="00BE1C7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A11AB">
        <w:rPr>
          <w:rFonts w:ascii="Times New Roman" w:hAnsi="Times New Roman" w:cs="Times New Roman"/>
          <w:b/>
          <w:sz w:val="24"/>
          <w:szCs w:val="24"/>
        </w:rPr>
        <w:t xml:space="preserve">1. Общение как средство воспитания </w:t>
      </w:r>
    </w:p>
    <w:p w:rsidR="00BE1C7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30D1C">
        <w:rPr>
          <w:rFonts w:ascii="Times New Roman" w:hAnsi="Times New Roman" w:cs="Times New Roman"/>
          <w:sz w:val="24"/>
          <w:szCs w:val="24"/>
        </w:rPr>
        <w:t xml:space="preserve">Роль общения как воспитательного средства в </w:t>
      </w:r>
      <w:r>
        <w:rPr>
          <w:rFonts w:ascii="Times New Roman" w:hAnsi="Times New Roman" w:cs="Times New Roman"/>
          <w:sz w:val="24"/>
          <w:szCs w:val="24"/>
        </w:rPr>
        <w:t xml:space="preserve">нашей </w:t>
      </w:r>
      <w:r w:rsidRPr="00330D1C">
        <w:rPr>
          <w:rFonts w:ascii="Times New Roman" w:hAnsi="Times New Roman" w:cs="Times New Roman"/>
          <w:sz w:val="24"/>
          <w:szCs w:val="24"/>
        </w:rPr>
        <w:t>школе проявляется в том, что, общаясь с окружающими людьми в процессе различных видов деятельности, во время игр, спортивных занятий, входя в неформальные контакты со сверстниками, старшими и младшими школьниками, родственниками, знакомыми и другими людьми, обучающийся получает разнообразные знания о предметном мире, а также о мире идей и отношений.</w:t>
      </w:r>
      <w:proofErr w:type="gramEnd"/>
      <w:r w:rsidRPr="00330D1C">
        <w:rPr>
          <w:rFonts w:ascii="Times New Roman" w:hAnsi="Times New Roman" w:cs="Times New Roman"/>
          <w:sz w:val="24"/>
          <w:szCs w:val="24"/>
        </w:rPr>
        <w:t xml:space="preserve"> Это очень эффективный путь познания, поскольку обмен информацией в общении характеризуется высоким уровнем понимания, низкой избыточностью информации, экономией затрат времени и успешной социализацией обучающихся.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Общение – один из важнейших факторов возникновения, формирования, развития и укрепления познавательных интересов у растущего человека. Особенно это относится к общению со сверстниками, в ходе которого ребенок проявляет свои интересы и, встречая понимание со стороны товарищей, укрепляется в своих склонностях, поэтому в школе уделяют огромное значение </w:t>
      </w:r>
      <w:r w:rsidRPr="00330D1C">
        <w:rPr>
          <w:rFonts w:ascii="Times New Roman" w:hAnsi="Times New Roman" w:cs="Times New Roman"/>
          <w:sz w:val="24"/>
          <w:szCs w:val="24"/>
        </w:rPr>
        <w:lastRenderedPageBreak/>
        <w:t xml:space="preserve">социализации учеников, развитию навыков коммуникативного общения через отработанную систему психологических тренингов, различных видов социального проектирования.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Общение, организованное с целью оказать влияние на воспитанника, чтобы включить его в деятельность, способствующую формированию положительных личностных качеств и вызвать у него стремление к самосовершенствованию, называют педагогическим общением. Его специфика в школьной системе воспитания проявляется в ярко выраженном воспитательном характере, поскольку оно в отличие от других видов общения (социального, психологического, бытового и др.) обязательно предусматривает решение педагогических задач.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0D1C">
        <w:rPr>
          <w:rFonts w:ascii="Times New Roman" w:hAnsi="Times New Roman" w:cs="Times New Roman"/>
          <w:sz w:val="24"/>
          <w:szCs w:val="24"/>
        </w:rPr>
        <w:t xml:space="preserve">В зависимости от решаемых педагогических задач </w:t>
      </w:r>
      <w:r>
        <w:rPr>
          <w:rFonts w:ascii="Times New Roman" w:hAnsi="Times New Roman" w:cs="Times New Roman"/>
          <w:sz w:val="24"/>
          <w:szCs w:val="24"/>
        </w:rPr>
        <w:t xml:space="preserve">учителя </w:t>
      </w:r>
      <w:r w:rsidRPr="00330D1C">
        <w:rPr>
          <w:rFonts w:ascii="Times New Roman" w:hAnsi="Times New Roman" w:cs="Times New Roman"/>
          <w:sz w:val="24"/>
          <w:szCs w:val="24"/>
        </w:rPr>
        <w:t>выделя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30D1C">
        <w:rPr>
          <w:rFonts w:ascii="Times New Roman" w:hAnsi="Times New Roman" w:cs="Times New Roman"/>
          <w:sz w:val="24"/>
          <w:szCs w:val="24"/>
        </w:rPr>
        <w:t xml:space="preserve">т следующие виды педагогического общения: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а) непосредственное, в форме прямых контактов воспитателя и воспитанника;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Педагогическое общение – это не только общение воспитателя и воспитуемого, но и общение воспитанников между собой. Общение со сверстниками – не только самостоятельная сфера жизнедеятельности личности, но и фактор, который пронизывает все остальные сферы, поскольку на его основе происходит обмен духовными ценностями в форме диалога школьника как с «другими Я», так и в процессе взаимодействия с окружающими людьми. Именно этим определяется роль общения в воспитательном процессе школы. Эффективность педагогического общения в </w:t>
      </w:r>
      <w:r>
        <w:rPr>
          <w:rFonts w:ascii="Times New Roman" w:hAnsi="Times New Roman" w:cs="Times New Roman"/>
          <w:sz w:val="24"/>
          <w:szCs w:val="24"/>
        </w:rPr>
        <w:t xml:space="preserve">нашей </w:t>
      </w:r>
      <w:r w:rsidRPr="00330D1C">
        <w:rPr>
          <w:rFonts w:ascii="Times New Roman" w:hAnsi="Times New Roman" w:cs="Times New Roman"/>
          <w:sz w:val="24"/>
          <w:szCs w:val="24"/>
        </w:rPr>
        <w:t xml:space="preserve">школе определяется тем, на какой стиль общения с учениками ориентируется учитель. Под стилем педагогического общения в школе понимают индивидуально-типологические особенности взаимодействия педагога и обучающихся. В нем находят выражение коммуникативные возможности педагога, сложившийся характер его взаимоотношений с воспитанниками; творческая индивидуальность педагога, особенности учащихся.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В нашей школе главной особенностью стиля сотрудничества участников педагогического взаимодействия является демократия. При таком стиле общения педагог ориентирован на повышение роли учащегося во взаимодействии, на привлечение каждого к решению общих дел. Для педагогов школы характерны активно-положительное отношение к </w:t>
      </w:r>
      <w:proofErr w:type="gramStart"/>
      <w:r w:rsidRPr="00330D1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30D1C">
        <w:rPr>
          <w:rFonts w:ascii="Times New Roman" w:hAnsi="Times New Roman" w:cs="Times New Roman"/>
          <w:sz w:val="24"/>
          <w:szCs w:val="24"/>
        </w:rPr>
        <w:t xml:space="preserve">, адекватная оценка их возможностей, успехов и неудач. </w:t>
      </w:r>
      <w:r>
        <w:rPr>
          <w:rFonts w:ascii="Times New Roman" w:hAnsi="Times New Roman" w:cs="Times New Roman"/>
          <w:sz w:val="24"/>
          <w:szCs w:val="24"/>
        </w:rPr>
        <w:t xml:space="preserve">Большинству наших </w:t>
      </w:r>
      <w:r w:rsidRPr="00330D1C">
        <w:rPr>
          <w:rFonts w:ascii="Times New Roman" w:hAnsi="Times New Roman" w:cs="Times New Roman"/>
          <w:sz w:val="24"/>
          <w:szCs w:val="24"/>
        </w:rPr>
        <w:t>учител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30D1C">
        <w:rPr>
          <w:rFonts w:ascii="Times New Roman" w:hAnsi="Times New Roman" w:cs="Times New Roman"/>
          <w:sz w:val="24"/>
          <w:szCs w:val="24"/>
        </w:rPr>
        <w:t xml:space="preserve"> свойственны глубокое понимание школьника, целей и мотивов внешним показателям деятельности его поведения, умение прогнозировать развитие его личности. </w:t>
      </w:r>
    </w:p>
    <w:p w:rsidR="00BE1C7C" w:rsidRPr="005A11AB" w:rsidRDefault="00BE1C7C" w:rsidP="00BE1C7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A11AB">
        <w:rPr>
          <w:rFonts w:ascii="Times New Roman" w:hAnsi="Times New Roman" w:cs="Times New Roman"/>
          <w:b/>
          <w:sz w:val="24"/>
          <w:szCs w:val="24"/>
        </w:rPr>
        <w:t xml:space="preserve">2. Учение как средство воспитания </w:t>
      </w:r>
      <w:r w:rsidRPr="005A11AB">
        <w:rPr>
          <w:rFonts w:ascii="Times New Roman" w:hAnsi="Times New Roman" w:cs="Times New Roman"/>
          <w:b/>
          <w:sz w:val="24"/>
          <w:szCs w:val="24"/>
        </w:rPr>
        <w:tab/>
      </w:r>
      <w:r w:rsidRPr="005A11AB">
        <w:rPr>
          <w:rFonts w:ascii="Times New Roman" w:hAnsi="Times New Roman" w:cs="Times New Roman"/>
          <w:b/>
          <w:sz w:val="24"/>
          <w:szCs w:val="24"/>
        </w:rPr>
        <w:tab/>
      </w:r>
    </w:p>
    <w:p w:rsidR="00BE1C7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sz w:val="24"/>
          <w:szCs w:val="24"/>
        </w:rP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</w:t>
      </w:r>
      <w:r w:rsidRPr="00330D1C">
        <w:rPr>
          <w:rFonts w:ascii="Times New Roman" w:hAnsi="Times New Roman" w:cs="Times New Roman"/>
          <w:sz w:val="24"/>
          <w:szCs w:val="24"/>
        </w:rPr>
        <w:lastRenderedPageBreak/>
        <w:t xml:space="preserve">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0D1C">
        <w:rPr>
          <w:rFonts w:ascii="Times New Roman" w:hAnsi="Times New Roman" w:cs="Times New Roman"/>
          <w:sz w:val="24"/>
          <w:szCs w:val="24"/>
        </w:rPr>
        <w:t xml:space="preserve">В основе такой деятельности лежит учебное взаимодействие, в ходе которого дети: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>а) выясняют условия совместного выполнения задания;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б) организуют его взаимное обсуждение;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в) фиксируют ход совместной работы;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г) обсуждают полученные результаты;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д) оценивают успехи каждого;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е) утверждают самооценки членов группы;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</w:t>
      </w:r>
      <w:r w:rsidRPr="00330D1C">
        <w:rPr>
          <w:rFonts w:ascii="Times New Roman" w:hAnsi="Times New Roman" w:cs="Times New Roman"/>
          <w:sz w:val="24"/>
          <w:szCs w:val="24"/>
        </w:rPr>
        <w:t>) совместно решают, как будут отчитываться о выполнения задания;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</w:t>
      </w:r>
      <w:r w:rsidRPr="00330D1C">
        <w:rPr>
          <w:rFonts w:ascii="Times New Roman" w:hAnsi="Times New Roman" w:cs="Times New Roman"/>
          <w:sz w:val="24"/>
          <w:szCs w:val="24"/>
        </w:rPr>
        <w:t>) проверяют и оценивают итоги совместно проделанной работы.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Учителя школы понимают, что л</w:t>
      </w:r>
      <w:r w:rsidRPr="00330D1C">
        <w:rPr>
          <w:rFonts w:ascii="Times New Roman" w:hAnsi="Times New Roman" w:cs="Times New Roman"/>
          <w:sz w:val="24"/>
          <w:szCs w:val="24"/>
        </w:rPr>
        <w:t xml:space="preserve">ичностно-развивающие возможности совместной учебной деятельности школьников повышаются при следующих условиях: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1) в ней должны быть воплощены отношения ответственной зависимости;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 xml:space="preserve">2) она должна быть социально ценной, значимой и интересной для детей;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>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>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сорадованием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 xml:space="preserve">» их успехам. </w:t>
      </w:r>
    </w:p>
    <w:p w:rsidR="00BE1C7C" w:rsidRPr="00EA4D7C" w:rsidRDefault="00BE1C7C" w:rsidP="00BE1C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7C">
        <w:rPr>
          <w:rFonts w:ascii="Times New Roman" w:hAnsi="Times New Roman" w:cs="Times New Roman"/>
          <w:b/>
          <w:sz w:val="24"/>
          <w:szCs w:val="24"/>
        </w:rPr>
        <w:t>3.Труд как средство воспитания</w:t>
      </w:r>
    </w:p>
    <w:p w:rsidR="00BE1C7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sz w:val="24"/>
          <w:szCs w:val="24"/>
        </w:rPr>
        <w:t xml:space="preserve">Воспитательная сила труда </w:t>
      </w:r>
      <w:r>
        <w:rPr>
          <w:rFonts w:ascii="Times New Roman" w:hAnsi="Times New Roman" w:cs="Times New Roman"/>
          <w:sz w:val="24"/>
          <w:szCs w:val="24"/>
        </w:rPr>
        <w:t xml:space="preserve">в начальной школе </w:t>
      </w:r>
      <w:r w:rsidRPr="00330D1C">
        <w:rPr>
          <w:rFonts w:ascii="Times New Roman" w:hAnsi="Times New Roman" w:cs="Times New Roman"/>
          <w:sz w:val="24"/>
          <w:szCs w:val="24"/>
        </w:rPr>
        <w:t>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Pr="00330D1C">
        <w:rPr>
          <w:rFonts w:ascii="Times New Roman" w:hAnsi="Times New Roman" w:cs="Times New Roman"/>
          <w:sz w:val="24"/>
          <w:szCs w:val="24"/>
        </w:rPr>
        <w:t xml:space="preserve">дежурство по классу, школе;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330D1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30D1C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330D1C">
        <w:rPr>
          <w:rFonts w:ascii="Times New Roman" w:hAnsi="Times New Roman" w:cs="Times New Roman"/>
          <w:sz w:val="24"/>
          <w:szCs w:val="24"/>
        </w:rPr>
        <w:t xml:space="preserve">на пришкольном участке;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E1C7C" w:rsidRPr="007E2730" w:rsidRDefault="00BE1C7C" w:rsidP="00BE1C7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E2730">
        <w:rPr>
          <w:rFonts w:ascii="Times New Roman" w:hAnsi="Times New Roman" w:cs="Times New Roman"/>
          <w:b/>
          <w:sz w:val="24"/>
          <w:szCs w:val="24"/>
        </w:rPr>
        <w:t xml:space="preserve">4. Игра как средство воспитания </w:t>
      </w:r>
    </w:p>
    <w:p w:rsidR="00BE1C7C" w:rsidRPr="00330D1C" w:rsidRDefault="00BE1C7C" w:rsidP="00BE1C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30D1C">
        <w:rPr>
          <w:rFonts w:ascii="Times New Roman" w:hAnsi="Times New Roman" w:cs="Times New Roman"/>
          <w:sz w:val="24"/>
          <w:szCs w:val="24"/>
        </w:rPr>
        <w:t xml:space="preserve">Используется как в </w:t>
      </w:r>
      <w:proofErr w:type="gramStart"/>
      <w:r w:rsidRPr="00330D1C">
        <w:rPr>
          <w:rFonts w:ascii="Times New Roman" w:hAnsi="Times New Roman" w:cs="Times New Roman"/>
          <w:sz w:val="24"/>
          <w:szCs w:val="24"/>
        </w:rPr>
        <w:t>урочной</w:t>
      </w:r>
      <w:proofErr w:type="gramEnd"/>
      <w:r w:rsidRPr="00330D1C">
        <w:rPr>
          <w:rFonts w:ascii="Times New Roman" w:hAnsi="Times New Roman" w:cs="Times New Roman"/>
          <w:sz w:val="24"/>
          <w:szCs w:val="24"/>
        </w:rPr>
        <w:t xml:space="preserve"> так и во внеурочной системе, организуется </w:t>
      </w:r>
      <w:r>
        <w:rPr>
          <w:rFonts w:ascii="Times New Roman" w:hAnsi="Times New Roman" w:cs="Times New Roman"/>
          <w:sz w:val="24"/>
          <w:szCs w:val="24"/>
        </w:rPr>
        <w:t xml:space="preserve">учителями начальных классов </w:t>
      </w:r>
      <w:r w:rsidRPr="00330D1C">
        <w:rPr>
          <w:rFonts w:ascii="Times New Roman" w:hAnsi="Times New Roman" w:cs="Times New Roman"/>
          <w:sz w:val="24"/>
          <w:szCs w:val="24"/>
        </w:rPr>
        <w:t xml:space="preserve">в форме проведения разного рода игр </w:t>
      </w:r>
      <w:proofErr w:type="spellStart"/>
      <w:r w:rsidRPr="00330D1C">
        <w:rPr>
          <w:rFonts w:ascii="Times New Roman" w:hAnsi="Times New Roman" w:cs="Times New Roman"/>
          <w:sz w:val="24"/>
          <w:szCs w:val="24"/>
        </w:rPr>
        <w:t>организационно-деятельностных</w:t>
      </w:r>
      <w:proofErr w:type="spellEnd"/>
      <w:r w:rsidRPr="00330D1C">
        <w:rPr>
          <w:rFonts w:ascii="Times New Roman" w:hAnsi="Times New Roman" w:cs="Times New Roman"/>
          <w:sz w:val="24"/>
          <w:szCs w:val="24"/>
        </w:rPr>
        <w:t>, соревновательных, сюжетно-ролевых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1C7C" w:rsidRDefault="00BE1C7C" w:rsidP="00BE1C7C"/>
    <w:p w:rsidR="00BE1C7C" w:rsidRPr="00FF2263" w:rsidRDefault="00BE1C7C" w:rsidP="00FF2263">
      <w:pPr>
        <w:rPr>
          <w:rFonts w:ascii="Times New Roman" w:hAnsi="Times New Roman" w:cs="Times New Roman"/>
          <w:sz w:val="24"/>
          <w:szCs w:val="24"/>
        </w:rPr>
      </w:pPr>
    </w:p>
    <w:sectPr w:rsidR="00BE1C7C" w:rsidRPr="00FF2263" w:rsidSect="00FF22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263"/>
    <w:rsid w:val="001D7B51"/>
    <w:rsid w:val="00304C12"/>
    <w:rsid w:val="003221D3"/>
    <w:rsid w:val="005E3691"/>
    <w:rsid w:val="00613CCB"/>
    <w:rsid w:val="009922E8"/>
    <w:rsid w:val="009E0B4D"/>
    <w:rsid w:val="00A81E51"/>
    <w:rsid w:val="00A97058"/>
    <w:rsid w:val="00BE1C7C"/>
    <w:rsid w:val="00C76D66"/>
    <w:rsid w:val="00D07FF0"/>
    <w:rsid w:val="00FF2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E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E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83B67-3421-4EE0-9871-30F3CD67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7</cp:revision>
  <dcterms:created xsi:type="dcterms:W3CDTF">2026-02-11T17:39:00Z</dcterms:created>
  <dcterms:modified xsi:type="dcterms:W3CDTF">2026-04-15T12:12:00Z</dcterms:modified>
</cp:coreProperties>
</file>